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9602" w14:textId="77777777" w:rsidR="00BB6FE2" w:rsidRPr="0082113F" w:rsidRDefault="00BB6FE2" w:rsidP="00BB6FE2">
      <w:pPr>
        <w:jc w:val="center"/>
        <w:rPr>
          <w:rFonts w:ascii="Calibri" w:hAnsi="Calibri"/>
          <w:b/>
          <w:lang w:val="en-GB"/>
        </w:rPr>
      </w:pPr>
      <w:r w:rsidRPr="0082113F">
        <w:rPr>
          <w:rFonts w:ascii="Calibri" w:hAnsi="Calibri"/>
          <w:b/>
          <w:lang w:val="en-GB"/>
        </w:rPr>
        <w:t>PERSON SPECIFICATION</w:t>
      </w:r>
    </w:p>
    <w:tbl>
      <w:tblPr>
        <w:tblpPr w:leftFromText="180" w:rightFromText="180" w:vertAnchor="page" w:horzAnchor="margin" w:tblpY="2731"/>
        <w:tblW w:w="5000" w:type="pct"/>
        <w:tblCellMar>
          <w:top w:w="72" w:type="dxa"/>
          <w:left w:w="72" w:type="dxa"/>
          <w:bottom w:w="72" w:type="dxa"/>
          <w:right w:w="72" w:type="dxa"/>
        </w:tblCellMar>
        <w:tblLook w:val="06A0" w:firstRow="1" w:lastRow="0" w:firstColumn="1" w:lastColumn="0" w:noHBand="1" w:noVBand="1"/>
      </w:tblPr>
      <w:tblGrid>
        <w:gridCol w:w="5263"/>
        <w:gridCol w:w="1629"/>
        <w:gridCol w:w="2117"/>
      </w:tblGrid>
      <w:tr w:rsidR="00AA56F5" w:rsidRPr="0082113F" w14:paraId="57BEA86F" w14:textId="77777777" w:rsidTr="00AA56F5">
        <w:trPr>
          <w:cantSplit/>
        </w:trPr>
        <w:tc>
          <w:tcPr>
            <w:tcW w:w="29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CC22A10" w14:textId="77777777" w:rsidR="00AA56F5" w:rsidRPr="0082113F" w:rsidRDefault="00AA56F5" w:rsidP="00AA56F5">
            <w:pPr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/>
                <w:bCs/>
                <w:szCs w:val="22"/>
                <w:lang w:val="en-GB"/>
              </w:rPr>
              <w:t>Criteria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7FD4864B" w14:textId="77777777" w:rsidR="00AA56F5" w:rsidRPr="0082113F" w:rsidRDefault="00AA56F5" w:rsidP="00AA56F5">
            <w:pPr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/>
                <w:bCs/>
                <w:szCs w:val="22"/>
                <w:lang w:val="en-GB"/>
              </w:rPr>
              <w:t>Essential/</w:t>
            </w:r>
          </w:p>
          <w:p w14:paraId="1730ED53" w14:textId="77777777" w:rsidR="00AA56F5" w:rsidRPr="0082113F" w:rsidRDefault="00AA56F5" w:rsidP="00AA56F5">
            <w:pPr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/>
                <w:bCs/>
                <w:szCs w:val="22"/>
                <w:lang w:val="en-GB"/>
              </w:rPr>
              <w:t>Desirable</w:t>
            </w:r>
          </w:p>
        </w:tc>
        <w:tc>
          <w:tcPr>
            <w:tcW w:w="11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B0D4937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/>
                <w:bCs/>
                <w:szCs w:val="22"/>
                <w:lang w:val="en-GB"/>
              </w:rPr>
              <w:t>Application form /Supporting Statement/ Interview</w:t>
            </w:r>
          </w:p>
        </w:tc>
      </w:tr>
      <w:tr w:rsidR="00AA56F5" w:rsidRPr="0082113F" w14:paraId="2AAD3A57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5081EA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 xml:space="preserve">A PhD in a relevant research area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94D4CF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B4EB22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</w:t>
            </w:r>
          </w:p>
        </w:tc>
      </w:tr>
      <w:tr w:rsidR="00AA56F5" w:rsidRPr="0082113F" w14:paraId="05EB44C7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3DDEB" w14:textId="536CB859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 leading international research profile in S</w:t>
            </w:r>
            <w:r w:rsidRPr="0082113F">
              <w:rPr>
                <w:rFonts w:asciiTheme="minorHAnsi" w:hAnsiTheme="minorHAnsi"/>
                <w:bCs/>
                <w:lang w:val="en-GB"/>
              </w:rPr>
              <w:t>trategic Management</w:t>
            </w:r>
            <w:r>
              <w:rPr>
                <w:rFonts w:asciiTheme="minorHAnsi" w:hAnsiTheme="minorHAnsi"/>
                <w:bCs/>
                <w:lang w:val="en-GB"/>
              </w:rPr>
              <w:t>,</w:t>
            </w: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 xml:space="preserve"> as attested by volume and quality of publications in impactful and high-quality international journals.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550B1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58BB6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form/</w:t>
            </w:r>
          </w:p>
          <w:p w14:paraId="247DB73C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Interview</w:t>
            </w:r>
          </w:p>
        </w:tc>
      </w:tr>
      <w:tr w:rsidR="00AA56F5" w:rsidRPr="0082113F" w14:paraId="64CAD037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A40D0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 track-record of securing external funding and managing research projects.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54015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83B46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form/</w:t>
            </w:r>
          </w:p>
          <w:p w14:paraId="4756B782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Interview</w:t>
            </w:r>
          </w:p>
        </w:tc>
      </w:tr>
      <w:tr w:rsidR="00AA56F5" w:rsidRPr="0082113F" w14:paraId="6B45968E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2AD97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Engagement with international research networks and other strong evidence of esteem indicators (such as citations, editorships of journals, editorial review boards, invitations to address international or national conferences).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A4B01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C3457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form/</w:t>
            </w:r>
          </w:p>
          <w:p w14:paraId="3380B251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Interview</w:t>
            </w:r>
          </w:p>
        </w:tc>
      </w:tr>
      <w:tr w:rsidR="00AA56F5" w:rsidRPr="0082113F" w14:paraId="4D2907D1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DAA36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 track record of engagement activities and networks comprising private and public companies, organisations, and non-profit organisations.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7D7BA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BA296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form/ Interview</w:t>
            </w:r>
          </w:p>
        </w:tc>
      </w:tr>
      <w:tr w:rsidR="00AA56F5" w:rsidRPr="0082113F" w14:paraId="30103BCC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5EFC9" w14:textId="0CE920D3" w:rsidR="00AA56F5" w:rsidRPr="0082113F" w:rsidRDefault="00AA56F5" w:rsidP="00AA56F5">
            <w:pPr>
              <w:contextualSpacing/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Research productivity </w:t>
            </w: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in S</w:t>
            </w:r>
            <w:r w:rsidRPr="0082113F">
              <w:rPr>
                <w:rFonts w:asciiTheme="minorHAnsi" w:hAnsiTheme="minorHAnsi"/>
                <w:bCs/>
                <w:lang w:val="en-GB"/>
              </w:rPr>
              <w:t>trategic Management,</w:t>
            </w: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 xml:space="preserve"> </w:t>
            </w:r>
            <w:r w:rsidRPr="0082113F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and </w:t>
            </w:r>
            <w:r>
              <w:rPr>
                <w:rFonts w:asciiTheme="minorHAnsi" w:hAnsiTheme="minorHAnsi" w:cs="Arial"/>
                <w:bCs/>
                <w:szCs w:val="22"/>
                <w:lang w:val="en-GB" w:eastAsia="en-US"/>
              </w:rPr>
              <w:t xml:space="preserve">the </w:t>
            </w:r>
            <w:r w:rsidRPr="0082113F">
              <w:rPr>
                <w:rFonts w:asciiTheme="minorHAnsi" w:hAnsiTheme="minorHAnsi" w:cs="Arial"/>
                <w:bCs/>
                <w:szCs w:val="22"/>
                <w:lang w:val="en-GB" w:eastAsia="en-US"/>
              </w:rPr>
              <w:t>strength of the research pipeline going forward.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CCF27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402E7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form/ Interview</w:t>
            </w:r>
          </w:p>
        </w:tc>
      </w:tr>
      <w:tr w:rsidR="00AA56F5" w:rsidRPr="0082113F" w14:paraId="40E85A70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D2DFE4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 xml:space="preserve">The ability to </w:t>
            </w:r>
            <w:r>
              <w:rPr>
                <w:rFonts w:asciiTheme="minorHAnsi" w:hAnsiTheme="minorHAnsi"/>
                <w:bCs/>
                <w:szCs w:val="22"/>
                <w:lang w:val="en-GB"/>
              </w:rPr>
              <w:t>contribute significantly</w:t>
            </w: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 xml:space="preserve"> to </w:t>
            </w:r>
            <w:r>
              <w:rPr>
                <w:rFonts w:asciiTheme="minorHAnsi" w:hAnsiTheme="minorHAnsi"/>
                <w:bCs/>
                <w:szCs w:val="22"/>
                <w:lang w:val="en-GB"/>
              </w:rPr>
              <w:t xml:space="preserve">the </w:t>
            </w: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strategy-related research and teaching agenda of the Department and the Management School.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E4256A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7C2974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form/</w:t>
            </w:r>
          </w:p>
          <w:p w14:paraId="264F07BB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Interview</w:t>
            </w:r>
          </w:p>
        </w:tc>
      </w:tr>
      <w:tr w:rsidR="00AA56F5" w:rsidRPr="0082113F" w14:paraId="546F53B5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25BCC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 xml:space="preserve">Experience providing high-quality teaching at </w:t>
            </w:r>
          </w:p>
          <w:p w14:paraId="02E8642D" w14:textId="2D127705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 xml:space="preserve">undergraduate, postgraduate and executive levels, including curriculum development in </w:t>
            </w:r>
            <w:r w:rsidR="000764E2">
              <w:rPr>
                <w:rFonts w:asciiTheme="minorHAnsi" w:hAnsiTheme="minorHAnsi"/>
                <w:bCs/>
                <w:szCs w:val="22"/>
                <w:lang w:val="en-GB"/>
              </w:rPr>
              <w:t>S</w:t>
            </w: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 xml:space="preserve">trategic </w:t>
            </w:r>
            <w:r w:rsidR="000764E2">
              <w:rPr>
                <w:rFonts w:asciiTheme="minorHAnsi" w:hAnsiTheme="minorHAnsi"/>
                <w:bCs/>
                <w:szCs w:val="22"/>
                <w:lang w:val="en-GB"/>
              </w:rPr>
              <w:t>M</w:t>
            </w: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anagement</w:t>
            </w:r>
            <w:r w:rsidR="00895EB0">
              <w:rPr>
                <w:rFonts w:asciiTheme="minorHAnsi" w:hAnsiTheme="minorHAnsi"/>
                <w:bCs/>
                <w:szCs w:val="22"/>
                <w:lang w:val="en-GB"/>
              </w:rPr>
              <w:t>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7B544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1BDE8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 / Interview</w:t>
            </w:r>
          </w:p>
        </w:tc>
      </w:tr>
      <w:tr w:rsidR="00AA56F5" w:rsidRPr="0082113F" w14:paraId="79C978FC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EB2C35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Experience of supervising and examining doctoral theses</w:t>
            </w:r>
            <w:r>
              <w:rPr>
                <w:rFonts w:asciiTheme="minorHAnsi" w:hAnsiTheme="minorHAnsi"/>
                <w:bCs/>
                <w:szCs w:val="22"/>
                <w:lang w:val="en-GB"/>
              </w:rPr>
              <w:t>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0BC4D8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8B7946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form/</w:t>
            </w:r>
          </w:p>
          <w:p w14:paraId="09B82E00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Interview</w:t>
            </w:r>
          </w:p>
        </w:tc>
      </w:tr>
      <w:tr w:rsidR="00AA56F5" w:rsidRPr="0082113F" w14:paraId="3DC81093" w14:textId="77777777" w:rsidTr="00AA56F5">
        <w:trPr>
          <w:cantSplit/>
        </w:trPr>
        <w:tc>
          <w:tcPr>
            <w:tcW w:w="29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334439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Excellent communication and inter-personal skills</w:t>
            </w:r>
            <w:r>
              <w:rPr>
                <w:rFonts w:asciiTheme="minorHAnsi" w:hAnsiTheme="minorHAnsi"/>
                <w:bCs/>
                <w:szCs w:val="22"/>
                <w:lang w:val="en-GB"/>
              </w:rPr>
              <w:t>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6CD0F1A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3C954D3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Interview</w:t>
            </w:r>
          </w:p>
        </w:tc>
      </w:tr>
      <w:tr w:rsidR="00AA56F5" w:rsidRPr="0082113F" w14:paraId="539F4894" w14:textId="77777777" w:rsidTr="00AA56F5">
        <w:trPr>
          <w:cantSplit/>
        </w:trPr>
        <w:tc>
          <w:tcPr>
            <w:tcW w:w="29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309CC9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Recent experience of academic leadership roles and a willingness to assume service duties, including PG Programme Director or Head of Department.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FBAC80" w14:textId="77777777" w:rsidR="00AA56F5" w:rsidRPr="0082113F" w:rsidRDefault="00AA56F5" w:rsidP="00AA56F5">
            <w:pPr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Essential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159067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Application form/</w:t>
            </w:r>
          </w:p>
          <w:p w14:paraId="16519A75" w14:textId="77777777" w:rsidR="00AA56F5" w:rsidRPr="0082113F" w:rsidRDefault="00AA56F5" w:rsidP="00AA56F5">
            <w:pPr>
              <w:jc w:val="left"/>
              <w:rPr>
                <w:rFonts w:asciiTheme="minorHAnsi" w:hAnsiTheme="minorHAnsi"/>
                <w:bCs/>
                <w:szCs w:val="22"/>
                <w:lang w:val="en-GB"/>
              </w:rPr>
            </w:pPr>
            <w:r w:rsidRPr="0082113F">
              <w:rPr>
                <w:rFonts w:asciiTheme="minorHAnsi" w:hAnsiTheme="minorHAnsi"/>
                <w:bCs/>
                <w:szCs w:val="22"/>
                <w:lang w:val="en-GB"/>
              </w:rPr>
              <w:t>Interview</w:t>
            </w:r>
          </w:p>
        </w:tc>
      </w:tr>
    </w:tbl>
    <w:p w14:paraId="25FDAAB6" w14:textId="0167A047" w:rsidR="00BB6FE2" w:rsidRPr="0082113F" w:rsidRDefault="00895EB0" w:rsidP="00BB6FE2">
      <w:pPr>
        <w:jc w:val="center"/>
        <w:rPr>
          <w:rFonts w:asciiTheme="minorHAnsi" w:hAnsiTheme="minorHAnsi"/>
          <w:b/>
          <w:szCs w:val="22"/>
          <w:lang w:val="en-GB"/>
        </w:rPr>
      </w:pPr>
      <w:r>
        <w:rPr>
          <w:rFonts w:asciiTheme="minorHAnsi" w:hAnsiTheme="minorHAnsi"/>
          <w:b/>
          <w:szCs w:val="22"/>
          <w:lang w:val="en-GB"/>
        </w:rPr>
        <w:t>Sir Roland Smith Chair</w:t>
      </w:r>
      <w:r w:rsidR="00361AF9">
        <w:rPr>
          <w:rFonts w:asciiTheme="minorHAnsi" w:hAnsiTheme="minorHAnsi"/>
          <w:b/>
          <w:szCs w:val="22"/>
          <w:lang w:val="en-GB"/>
        </w:rPr>
        <w:t xml:space="preserve"> </w:t>
      </w:r>
      <w:r w:rsidR="00BB6FE2" w:rsidRPr="0082113F">
        <w:rPr>
          <w:rFonts w:asciiTheme="minorHAnsi" w:hAnsiTheme="minorHAnsi"/>
          <w:b/>
          <w:szCs w:val="22"/>
          <w:lang w:val="en-GB"/>
        </w:rPr>
        <w:t xml:space="preserve">in </w:t>
      </w:r>
      <w:r w:rsidR="00736607" w:rsidRPr="0082113F">
        <w:rPr>
          <w:rFonts w:asciiTheme="minorHAnsi" w:hAnsiTheme="minorHAnsi"/>
          <w:b/>
          <w:szCs w:val="22"/>
          <w:lang w:val="en-GB"/>
        </w:rPr>
        <w:t>Strategic Management</w:t>
      </w:r>
      <w:r w:rsidR="00E27226" w:rsidRPr="0082113F">
        <w:rPr>
          <w:rFonts w:asciiTheme="minorHAnsi" w:hAnsiTheme="minorHAnsi"/>
          <w:b/>
          <w:szCs w:val="22"/>
          <w:lang w:val="en-GB"/>
        </w:rPr>
        <w:t xml:space="preserve"> </w:t>
      </w:r>
    </w:p>
    <w:p w14:paraId="0F8AD5BF" w14:textId="77777777" w:rsidR="00BB6FE2" w:rsidRPr="0082113F" w:rsidRDefault="00BB6FE2" w:rsidP="00BB6FE2">
      <w:pPr>
        <w:rPr>
          <w:rFonts w:asciiTheme="minorHAnsi" w:hAnsiTheme="minorHAnsi"/>
          <w:szCs w:val="22"/>
          <w:lang w:val="en-GB"/>
        </w:rPr>
      </w:pPr>
    </w:p>
    <w:p w14:paraId="71CCCBF6" w14:textId="77777777" w:rsidR="00BB6FE2" w:rsidRPr="0082113F" w:rsidRDefault="00BB6FE2" w:rsidP="00BB6FE2">
      <w:pPr>
        <w:rPr>
          <w:rFonts w:asciiTheme="minorHAnsi" w:hAnsiTheme="minorHAnsi"/>
          <w:szCs w:val="22"/>
          <w:lang w:val="en-GB"/>
        </w:rPr>
      </w:pPr>
    </w:p>
    <w:p w14:paraId="58B994C7" w14:textId="4C4732BF" w:rsidR="00BB6FE2" w:rsidRPr="0082113F" w:rsidRDefault="00BB6FE2" w:rsidP="00BB6FE2">
      <w:pPr>
        <w:pStyle w:val="ListParagraph"/>
        <w:numPr>
          <w:ilvl w:val="0"/>
          <w:numId w:val="1"/>
        </w:numPr>
        <w:jc w:val="left"/>
        <w:rPr>
          <w:rFonts w:ascii="Calibri" w:hAnsi="Calibri"/>
          <w:lang w:val="en-GB"/>
        </w:rPr>
      </w:pPr>
      <w:r w:rsidRPr="0082113F">
        <w:rPr>
          <w:rFonts w:ascii="Calibri" w:hAnsi="Calibri"/>
          <w:b/>
          <w:lang w:val="en-GB"/>
        </w:rPr>
        <w:t>Application Form</w:t>
      </w:r>
      <w:r w:rsidRPr="0082113F">
        <w:rPr>
          <w:rFonts w:ascii="Calibri" w:hAnsi="Calibri"/>
          <w:lang w:val="en-GB"/>
        </w:rPr>
        <w:t xml:space="preserve"> – assessed against the application form and curriculum vitae. Evidence will be “scored” as part of the shortlisting process.</w:t>
      </w:r>
    </w:p>
    <w:p w14:paraId="6272A6D2" w14:textId="77777777" w:rsidR="00B06837" w:rsidRPr="0082113F" w:rsidRDefault="00B06837" w:rsidP="00B06837">
      <w:pPr>
        <w:pStyle w:val="ListParagraph"/>
        <w:jc w:val="left"/>
        <w:rPr>
          <w:rFonts w:ascii="Calibri" w:hAnsi="Calibri"/>
          <w:lang w:val="en-GB"/>
        </w:rPr>
      </w:pPr>
    </w:p>
    <w:p w14:paraId="0FBB2F42" w14:textId="10D8811C" w:rsidR="001645C1" w:rsidRPr="0082113F" w:rsidRDefault="00BB6FE2" w:rsidP="0057698F">
      <w:pPr>
        <w:pStyle w:val="ListParagraph"/>
        <w:numPr>
          <w:ilvl w:val="0"/>
          <w:numId w:val="1"/>
        </w:numPr>
        <w:jc w:val="left"/>
        <w:rPr>
          <w:lang w:val="en-GB"/>
        </w:rPr>
      </w:pPr>
      <w:r w:rsidRPr="0082113F">
        <w:rPr>
          <w:rFonts w:ascii="Calibri" w:hAnsi="Calibri"/>
          <w:b/>
          <w:lang w:val="en-GB"/>
        </w:rPr>
        <w:t>Interview</w:t>
      </w:r>
      <w:r w:rsidRPr="0082113F">
        <w:rPr>
          <w:rFonts w:ascii="Calibri" w:hAnsi="Calibri"/>
          <w:lang w:val="en-GB"/>
        </w:rPr>
        <w:t xml:space="preserve"> – assessed during the interview process</w:t>
      </w:r>
      <w:r w:rsidR="0057698F" w:rsidRPr="0082113F">
        <w:rPr>
          <w:rFonts w:ascii="Calibri" w:hAnsi="Calibri"/>
          <w:lang w:val="en-GB"/>
        </w:rPr>
        <w:t>, for example, through</w:t>
      </w:r>
      <w:r w:rsidRPr="0082113F">
        <w:rPr>
          <w:rFonts w:ascii="Calibri" w:hAnsi="Calibri"/>
          <w:lang w:val="en-GB"/>
        </w:rPr>
        <w:t xml:space="preserve"> competency</w:t>
      </w:r>
      <w:r w:rsidR="0057698F" w:rsidRPr="0082113F">
        <w:rPr>
          <w:rFonts w:ascii="Calibri" w:hAnsi="Calibri"/>
          <w:lang w:val="en-GB"/>
        </w:rPr>
        <w:t>-</w:t>
      </w:r>
      <w:r w:rsidRPr="0082113F">
        <w:rPr>
          <w:rFonts w:ascii="Calibri" w:hAnsi="Calibri"/>
          <w:lang w:val="en-GB"/>
        </w:rPr>
        <w:t>based interview questions</w:t>
      </w:r>
      <w:r w:rsidR="0057698F" w:rsidRPr="0082113F">
        <w:rPr>
          <w:rFonts w:ascii="Calibri" w:hAnsi="Calibri"/>
          <w:lang w:val="en-GB"/>
        </w:rPr>
        <w:t>.</w:t>
      </w:r>
    </w:p>
    <w:sectPr w:rsidR="001645C1" w:rsidRPr="0082113F" w:rsidSect="00A96197">
      <w:headerReference w:type="default" r:id="rId7"/>
      <w:pgSz w:w="11909" w:h="16834"/>
      <w:pgMar w:top="1440" w:right="1440" w:bottom="1440" w:left="144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CC84" w14:textId="77777777" w:rsidR="002C734E" w:rsidRDefault="002C734E" w:rsidP="002C734E">
      <w:r>
        <w:separator/>
      </w:r>
    </w:p>
  </w:endnote>
  <w:endnote w:type="continuationSeparator" w:id="0">
    <w:p w14:paraId="75A3E828" w14:textId="77777777" w:rsidR="002C734E" w:rsidRDefault="002C734E" w:rsidP="002C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3807" w14:textId="77777777" w:rsidR="002C734E" w:rsidRDefault="002C734E" w:rsidP="002C734E">
      <w:r>
        <w:separator/>
      </w:r>
    </w:p>
  </w:footnote>
  <w:footnote w:type="continuationSeparator" w:id="0">
    <w:p w14:paraId="1C5C63DE" w14:textId="77777777" w:rsidR="002C734E" w:rsidRDefault="002C734E" w:rsidP="002C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741B" w14:textId="76EBE35A" w:rsidR="002C734E" w:rsidRPr="002C734E" w:rsidRDefault="002C734E" w:rsidP="002C734E">
    <w:pPr>
      <w:pStyle w:val="Header"/>
    </w:pPr>
    <w:r w:rsidRPr="00EF1D63">
      <w:rPr>
        <w:rFonts w:ascii="Calibri"/>
        <w:noProof/>
        <w:sz w:val="20"/>
        <w:lang w:val="en-GB"/>
      </w:rPr>
      <w:drawing>
        <wp:anchor distT="0" distB="0" distL="114300" distR="114300" simplePos="0" relativeHeight="251658240" behindDoc="0" locked="0" layoutInCell="1" allowOverlap="1" wp14:anchorId="527DEF07" wp14:editId="4CE24EB7">
          <wp:simplePos x="0" y="0"/>
          <wp:positionH relativeFrom="column">
            <wp:posOffset>4229100</wp:posOffset>
          </wp:positionH>
          <wp:positionV relativeFrom="paragraph">
            <wp:posOffset>209550</wp:posOffset>
          </wp:positionV>
          <wp:extent cx="2148322" cy="704087"/>
          <wp:effectExtent l="0" t="0" r="4445" b="1270"/>
          <wp:wrapSquare wrapText="bothSides"/>
          <wp:docPr id="5" name="image3.jpeg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322" cy="704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9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E2"/>
    <w:rsid w:val="000764E2"/>
    <w:rsid w:val="001645C1"/>
    <w:rsid w:val="0019093C"/>
    <w:rsid w:val="001A294C"/>
    <w:rsid w:val="00226055"/>
    <w:rsid w:val="002C02BA"/>
    <w:rsid w:val="002C734E"/>
    <w:rsid w:val="00317E39"/>
    <w:rsid w:val="00361AF9"/>
    <w:rsid w:val="00370646"/>
    <w:rsid w:val="00375B22"/>
    <w:rsid w:val="003E7475"/>
    <w:rsid w:val="0057698F"/>
    <w:rsid w:val="005A471B"/>
    <w:rsid w:val="005F5094"/>
    <w:rsid w:val="00611FB9"/>
    <w:rsid w:val="00736607"/>
    <w:rsid w:val="007751EE"/>
    <w:rsid w:val="0082113F"/>
    <w:rsid w:val="00832F92"/>
    <w:rsid w:val="00895EB0"/>
    <w:rsid w:val="008D7F72"/>
    <w:rsid w:val="008E12C4"/>
    <w:rsid w:val="008F5047"/>
    <w:rsid w:val="00A11C61"/>
    <w:rsid w:val="00A6256C"/>
    <w:rsid w:val="00AA56F5"/>
    <w:rsid w:val="00AF12A1"/>
    <w:rsid w:val="00AF4E32"/>
    <w:rsid w:val="00B06837"/>
    <w:rsid w:val="00B80190"/>
    <w:rsid w:val="00B97E2B"/>
    <w:rsid w:val="00BB6FE2"/>
    <w:rsid w:val="00BD48F8"/>
    <w:rsid w:val="00C24B48"/>
    <w:rsid w:val="00CA374B"/>
    <w:rsid w:val="00CB0916"/>
    <w:rsid w:val="00CD5FE4"/>
    <w:rsid w:val="00CE24F9"/>
    <w:rsid w:val="00D26644"/>
    <w:rsid w:val="00D36BDA"/>
    <w:rsid w:val="00D85B94"/>
    <w:rsid w:val="00E27226"/>
    <w:rsid w:val="00EB483B"/>
    <w:rsid w:val="00E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EC944"/>
  <w15:chartTrackingRefBased/>
  <w15:docId w15:val="{24A7BEF9-1A3E-4214-BD67-65C2DF4A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FE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3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34E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2C73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34E"/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Lindsay</dc:creator>
  <cp:keywords/>
  <dc:description/>
  <cp:lastModifiedBy>Griffith, Robin (griffi55)</cp:lastModifiedBy>
  <cp:revision>2</cp:revision>
  <dcterms:created xsi:type="dcterms:W3CDTF">2022-12-12T12:19:00Z</dcterms:created>
  <dcterms:modified xsi:type="dcterms:W3CDTF">2022-12-12T12:19:00Z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f7e2f1bd1cfb176d25fd793f94125e1cfc7d045e693baa21df696597e3c3dda3</vt:lpwstr>
  </property>
</Properties>
</file>